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D" w:rsidRPr="00045DD5" w:rsidRDefault="00045DD5">
      <w:pPr>
        <w:rPr>
          <w:sz w:val="28"/>
          <w:szCs w:val="28"/>
        </w:rPr>
      </w:pPr>
      <w:r w:rsidRPr="00045DD5">
        <w:rPr>
          <w:sz w:val="28"/>
          <w:szCs w:val="28"/>
        </w:rPr>
        <w:t>Реферат на тему</w:t>
      </w:r>
      <w:r>
        <w:rPr>
          <w:sz w:val="28"/>
          <w:szCs w:val="28"/>
        </w:rPr>
        <w:t>:</w:t>
      </w:r>
      <w:r w:rsidRPr="00045DD5">
        <w:rPr>
          <w:sz w:val="28"/>
          <w:szCs w:val="28"/>
        </w:rPr>
        <w:t xml:space="preserve"> </w:t>
      </w:r>
      <w:r w:rsidRPr="00045DD5">
        <w:rPr>
          <w:b/>
          <w:sz w:val="28"/>
          <w:szCs w:val="28"/>
        </w:rPr>
        <w:t>Туннельный эффе</w:t>
      </w:r>
      <w:proofErr w:type="gramStart"/>
      <w:r w:rsidRPr="00045DD5">
        <w:rPr>
          <w:b/>
          <w:sz w:val="28"/>
          <w:szCs w:val="28"/>
        </w:rPr>
        <w:t>кт в св</w:t>
      </w:r>
      <w:proofErr w:type="gramEnd"/>
      <w:r w:rsidRPr="00045DD5">
        <w:rPr>
          <w:b/>
          <w:sz w:val="28"/>
          <w:szCs w:val="28"/>
        </w:rPr>
        <w:t>ерхпроводниках.</w:t>
      </w:r>
      <w:bookmarkStart w:id="0" w:name="_GoBack"/>
      <w:bookmarkEnd w:id="0"/>
    </w:p>
    <w:sectPr w:rsidR="0093730D" w:rsidRPr="00045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DD5"/>
    <w:rsid w:val="00045DD5"/>
    <w:rsid w:val="001D0C2D"/>
    <w:rsid w:val="008F5D94"/>
    <w:rsid w:val="0093730D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2022-02-02T10:12:00Z</dcterms:created>
  <dcterms:modified xsi:type="dcterms:W3CDTF">2022-02-02T10:14:00Z</dcterms:modified>
</cp:coreProperties>
</file>